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ED4DA6" w:rsidRPr="0034119A" w:rsidTr="0031543F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4DA6" w:rsidRPr="00281156" w:rsidRDefault="00ED4DA6" w:rsidP="00ED4DA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123DCE">
              <w:rPr>
                <w:rFonts w:ascii="Arial Black" w:hAnsi="Arial Black" w:cs="Arial"/>
                <w:sz w:val="20"/>
                <w:szCs w:val="20"/>
              </w:rPr>
              <w:t>023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4DA6" w:rsidRPr="00BC3EFE" w:rsidRDefault="00E33A33" w:rsidP="0031543F">
            <w:pPr>
              <w:rPr>
                <w:rFonts w:ascii="Arial Black" w:hAnsi="Arial Black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safety shower valve with draining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</w:t>
            </w:r>
            <w:r w:rsidRPr="0057467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l mounted</w:t>
            </w:r>
            <w:r w:rsidRPr="00574671">
              <w:rPr>
                <w:rFonts w:ascii="Arial Black" w:hAnsi="Arial Black" w:cs="Arial"/>
                <w:sz w:val="20"/>
                <w:szCs w:val="20"/>
                <w:shd w:val="clear" w:color="auto" w:fill="FFFFFF"/>
                <w:lang w:val="en-US"/>
              </w:rPr>
              <w:t xml:space="preserve"> recessed version</w:t>
            </w:r>
          </w:p>
        </w:tc>
      </w:tr>
      <w:tr w:rsidR="00ED4DA6" w:rsidRPr="0034119A" w:rsidTr="0031543F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4119A" w:rsidRPr="003105DC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3105DC">
              <w:rPr>
                <w:rFonts w:ascii="Arial" w:hAnsi="Arial" w:cs="Arial"/>
                <w:bCs/>
                <w:sz w:val="18"/>
                <w:szCs w:val="18"/>
                <w:lang w:val="en-US"/>
              </w:rPr>
              <w:t>PremiumLine</w:t>
            </w:r>
            <w:proofErr w:type="spellEnd"/>
            <w:r w:rsidRPr="003105D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safety shower valve with draining, wall mounted</w:t>
            </w:r>
            <w:r w:rsidRPr="003105DC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recessed version</w:t>
            </w:r>
            <w:r w:rsidRPr="003105D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over plate made of stainless steel, with 4x fixing holes (diameter 4.50 mm) in the corners.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all valve made of stainless steel, DIN-DVGW tested and approved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including 2x stainless steel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union pipe fittings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for simplified on-site installation,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 ¾” female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flow rate min. 60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litres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/ minute at 1 bar flow pressure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djustable plastic clamp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lever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handle, lockable with tools, orange, total length 110 mm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ctuation via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swivelling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lever, opening angle 90°, not self-closing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ntegrated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drain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ing valve for automatic or manual emptying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34119A" w:rsidRPr="00652C0A" w:rsidRDefault="0034119A" w:rsidP="0034119A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ounting height for levers according to the standards mentioned below: 0 to 1750 mm height above floor level</w:t>
            </w:r>
          </w:p>
          <w:p w:rsidR="0034119A" w:rsidRPr="00265C26" w:rsidRDefault="0034119A" w:rsidP="0034119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EN 1717</w:t>
            </w:r>
          </w:p>
          <w:p w:rsidR="00E33A33" w:rsidRDefault="0034119A" w:rsidP="0034119A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 15154-1:2006 and</w:t>
            </w:r>
            <w:r w:rsidRPr="008979F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652C0A">
              <w:rPr>
                <w:rFonts w:ascii="Arial" w:hAnsi="Arial" w:cs="Arial"/>
                <w:sz w:val="18"/>
                <w:lang w:val="en-US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</w:t>
            </w:r>
            <w:r w:rsidRPr="00652C0A">
              <w:rPr>
                <w:rFonts w:ascii="Arial" w:hAnsi="Arial" w:cs="Arial"/>
                <w:bCs/>
                <w:sz w:val="18"/>
                <w:lang w:val="en-US"/>
              </w:rPr>
              <w:t>BR 027 99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</w:t>
            </w:r>
          </w:p>
          <w:p w:rsidR="0034119A" w:rsidRPr="00265C26" w:rsidRDefault="0034119A" w:rsidP="0034119A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</w:t>
            </w:r>
            <w:r w:rsidR="00A5311E">
              <w:rPr>
                <w:rFonts w:ascii="Arial" w:hAnsi="Arial" w:cs="Arial"/>
                <w:sz w:val="18"/>
                <w:szCs w:val="18"/>
                <w:lang w:val="en-GB"/>
              </w:rPr>
              <w:t>tallation in accordance with</w:t>
            </w: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15154-1:2006 it must be ensured, that the safety shower installation is self-draining between valve and shower head.</w:t>
            </w:r>
          </w:p>
        </w:tc>
      </w:tr>
    </w:tbl>
    <w:p w:rsidR="00675C67" w:rsidRPr="003E09E7" w:rsidRDefault="00675C67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175EAE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4119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4119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c3ppLm8a0++9bF9zW0lvekLpUvEVMaWvlJowqK5ubLggEDbPhVuQ7YT0+cdboYF/RfuTO2RvrWiFpHDP1Y4+A==" w:salt="ZwdJ73LlYlfTpcW4y3Kie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DC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5EAE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EE0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19A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8A9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BAF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0DD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11E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EFE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A33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1433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5</cp:revision>
  <cp:lastPrinted>2014-01-02T08:31:00Z</cp:lastPrinted>
  <dcterms:created xsi:type="dcterms:W3CDTF">2022-11-18T12:08:00Z</dcterms:created>
  <dcterms:modified xsi:type="dcterms:W3CDTF">2022-12-20T11:15:00Z</dcterms:modified>
</cp:coreProperties>
</file>