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978E2" w:rsidRPr="00393F4E" w14:paraId="421785AC" w14:textId="77777777" w:rsidTr="00C92FB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D7EB0F" w14:textId="77777777" w:rsidR="00D978E2" w:rsidRPr="00281156" w:rsidRDefault="00D978E2" w:rsidP="00C92FB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960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6162C8" w14:textId="77777777" w:rsidR="00D978E2" w:rsidRPr="00F47F82" w:rsidRDefault="00D978E2" w:rsidP="00C92FB4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23B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mobile tank eyewash station with stainless steel tank</w:t>
            </w:r>
          </w:p>
        </w:tc>
      </w:tr>
      <w:tr w:rsidR="00D978E2" w:rsidRPr="00393F4E" w14:paraId="70DDB1B7" w14:textId="77777777" w:rsidTr="00C92FB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6FEA5C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ClassicLine mobile tank eyewash station with stainless steel tank</w:t>
            </w:r>
          </w:p>
          <w:p w14:paraId="2F7E7ADA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tank of stainless steel, with a capacity of 16 litres, on handcart with solid rubber tyres</w:t>
            </w:r>
          </w:p>
          <w:p w14:paraId="223BD636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water inlet via large flap lid on the tank, compressed air connection tyre inflation valve</w:t>
            </w:r>
          </w:p>
          <w:p w14:paraId="6C95A75D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for mobile use or when no water connection is available</w:t>
            </w:r>
          </w:p>
          <w:p w14:paraId="44427B25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actuation by activation of the hand-held eye shower</w:t>
            </w:r>
          </w:p>
          <w:p w14:paraId="457B04B2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hand-held eye shower with one spray head, mounting by wall bracket on the tank</w:t>
            </w:r>
          </w:p>
          <w:p w14:paraId="1B6FFABB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ergonomically shaped handle with integrated, adjusting activation made of plastics, valve not self-closing</w:t>
            </w:r>
          </w:p>
          <w:p w14:paraId="31F29826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 xml:space="preserve">- aerators made of brass with a very limited spray pattern, chrome-plated </w:t>
            </w:r>
          </w:p>
          <w:p w14:paraId="42C3B6D5" w14:textId="77777777" w:rsidR="002552B9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 xml:space="preserve">- </w:t>
            </w:r>
            <w:r w:rsidR="002552B9">
              <w:rPr>
                <w:rFonts w:ascii="Arial" w:hAnsi="Arial"/>
                <w:sz w:val="18"/>
                <w:lang w:val="en-GB"/>
              </w:rPr>
              <w:t>integrated</w:t>
            </w:r>
            <w:r w:rsidR="002552B9" w:rsidRPr="0010743D">
              <w:rPr>
                <w:rFonts w:ascii="Arial" w:hAnsi="Arial"/>
                <w:sz w:val="18"/>
                <w:lang w:val="en-GB"/>
              </w:rPr>
              <w:t xml:space="preserve"> </w:t>
            </w:r>
            <w:r w:rsidR="002552B9" w:rsidRPr="001A1DA4">
              <w:rPr>
                <w:rFonts w:ascii="Arial" w:hAnsi="Arial"/>
                <w:sz w:val="18"/>
                <w:lang w:val="en-GB"/>
              </w:rPr>
              <w:t>automatic</w:t>
            </w:r>
            <w:r w:rsidR="002552B9">
              <w:rPr>
                <w:rFonts w:ascii="Arial" w:hAnsi="Arial"/>
                <w:sz w:val="18"/>
                <w:lang w:val="en-GB"/>
              </w:rPr>
              <w:t xml:space="preserve"> </w:t>
            </w:r>
            <w:r w:rsidR="002552B9" w:rsidRPr="0010743D">
              <w:rPr>
                <w:rFonts w:ascii="Arial" w:hAnsi="Arial"/>
                <w:sz w:val="18"/>
                <w:lang w:val="en-GB"/>
              </w:rPr>
              <w:t>flow regulator 7 litres / minute (1.7 litres / minute / 0.45 GPM) for a standard-compliant spray pattern</w:t>
            </w:r>
            <w:r w:rsidR="002552B9" w:rsidRPr="000623B5">
              <w:rPr>
                <w:rFonts w:ascii="Arial" w:hAnsi="Arial"/>
                <w:sz w:val="18"/>
                <w:lang w:val="en-GB"/>
              </w:rPr>
              <w:t xml:space="preserve"> </w:t>
            </w:r>
          </w:p>
          <w:p w14:paraId="6949D8BA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integrated backflow preventer</w:t>
            </w:r>
          </w:p>
          <w:p w14:paraId="510C3F1F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stainless steel covered hose, length 1.5 meter, water inlet ½” female, DIN-DVGW tested and certificated</w:t>
            </w:r>
          </w:p>
          <w:p w14:paraId="5DDE6326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sign for eye shower according to DIN EN ISO 7010 und ASR A1.3 mounted on the tank, self-adhesive PVC-film, 150 x 150 mm, viewing distance 15 metre</w:t>
            </w:r>
          </w:p>
          <w:p w14:paraId="378E8F4F" w14:textId="77777777" w:rsidR="00D978E2" w:rsidRPr="000623B5" w:rsidRDefault="00D978E2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dimensions (H x W x D): 850 x 450 x 225 mm</w:t>
            </w:r>
          </w:p>
          <w:p w14:paraId="731C8FC1" w14:textId="77777777" w:rsidR="00D978E2" w:rsidRPr="00A0605F" w:rsidRDefault="00D978E2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according to ANSI Z358.1-2014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960 005</w:t>
            </w:r>
          </w:p>
          <w:p w14:paraId="29C3D8F3" w14:textId="77777777" w:rsidR="00D978E2" w:rsidRPr="00A0605F" w:rsidRDefault="00D978E2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5966A33D" w14:textId="77777777" w:rsidR="00D978E2" w:rsidRPr="000C04E8" w:rsidRDefault="00D978E2" w:rsidP="00C92FB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1914781" w14:textId="77777777" w:rsidR="00D978E2" w:rsidRPr="000623B5" w:rsidRDefault="00D978E2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>Dimensions (H x W): 850 x 450 mm</w:t>
            </w:r>
          </w:p>
          <w:p w14:paraId="1845D9EE" w14:textId="77777777" w:rsidR="00393F4E" w:rsidRPr="000623B5" w:rsidRDefault="00393F4E" w:rsidP="00393F4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D3AB0">
              <w:rPr>
                <w:rFonts w:ascii="Arial" w:hAnsi="Arial" w:cs="Arial"/>
                <w:bCs/>
                <w:sz w:val="18"/>
                <w:lang w:val="en-US"/>
              </w:rPr>
              <w:t>Filling volume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4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 xml:space="preserve"> litre</w:t>
            </w:r>
          </w:p>
          <w:p w14:paraId="4AC639AE" w14:textId="77777777" w:rsidR="00393F4E" w:rsidRPr="000623B5" w:rsidRDefault="00393F4E" w:rsidP="00393F4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53B03">
              <w:rPr>
                <w:rFonts w:ascii="Arial" w:hAnsi="Arial" w:cs="Arial"/>
                <w:bCs/>
                <w:sz w:val="18"/>
                <w:lang w:val="en-GB"/>
              </w:rPr>
              <w:t>Filling pressure: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7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19FA739" w14:textId="77777777" w:rsidR="00393F4E" w:rsidRPr="00AD3AB0" w:rsidRDefault="00393F4E" w:rsidP="00393F4E">
            <w:pPr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 xml:space="preserve">Flow rates: </w:t>
            </w:r>
            <w:r w:rsidRPr="00AD3AB0">
              <w:rPr>
                <w:rFonts w:ascii="Arial" w:hAnsi="Arial" w:cs="Arial"/>
                <w:bCs/>
                <w:sz w:val="18"/>
                <w:lang w:val="en-US"/>
              </w:rPr>
              <w:t xml:space="preserve">7 l/min / </w:t>
            </w:r>
            <w:r w:rsidRPr="00AD3AB0">
              <w:rPr>
                <w:rFonts w:ascii="Arial" w:hAnsi="Arial" w:cs="Arial"/>
                <w:sz w:val="18"/>
                <w:szCs w:val="18"/>
                <w:lang w:val="en-US"/>
              </w:rPr>
              <w:t>1.7 l/min (0.45 GPM)</w:t>
            </w:r>
          </w:p>
          <w:p w14:paraId="54DEF578" w14:textId="77777777" w:rsidR="00393F4E" w:rsidRPr="000623B5" w:rsidRDefault="00393F4E" w:rsidP="00393F4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Flush times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>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about</w:t>
            </w:r>
            <w:r w:rsidRPr="00393F4E">
              <w:rPr>
                <w:rFonts w:ascii="Arial" w:hAnsi="Arial" w:cs="Arial"/>
                <w:bCs/>
                <w:sz w:val="18"/>
                <w:lang w:val="en-US"/>
              </w:rPr>
              <w:t xml:space="preserve"> 2 minutes / 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minutes</w:t>
            </w:r>
          </w:p>
          <w:p w14:paraId="646093E5" w14:textId="77777777" w:rsidR="00D978E2" w:rsidRPr="000623B5" w:rsidRDefault="00D978E2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>Water filling: flap lid</w:t>
            </w:r>
          </w:p>
          <w:p w14:paraId="68169B65" w14:textId="77777777" w:rsidR="00D978E2" w:rsidRDefault="00D978E2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/>
                <w:bCs/>
                <w:sz w:val="18"/>
                <w:szCs w:val="18"/>
                <w:lang w:val="en-GB"/>
              </w:rPr>
              <w:t>Compressed air connection: tyre inflation valve</w:t>
            </w:r>
          </w:p>
          <w:p w14:paraId="46545E6A" w14:textId="77777777" w:rsidR="00D978E2" w:rsidRPr="00466959" w:rsidRDefault="00D978E2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2DB6D17D" w14:textId="77777777" w:rsidR="00D978E2" w:rsidRPr="00DC17AF" w:rsidRDefault="00D978E2" w:rsidP="00C92FB4">
            <w:pPr>
              <w:rPr>
                <w:rFonts w:ascii="Arial" w:hAnsi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DC17AF">
              <w:rPr>
                <w:rFonts w:ascii="Arial" w:hAnsi="Arial"/>
                <w:b/>
                <w:bCs/>
                <w:sz w:val="18"/>
                <w:szCs w:val="18"/>
                <w:u w:val="single"/>
                <w:lang w:val="en-GB"/>
              </w:rPr>
              <w:t>Product Overview</w:t>
            </w:r>
          </w:p>
          <w:p w14:paraId="598F7F1A" w14:textId="77777777" w:rsidR="00D978E2" w:rsidRPr="00DC17AF" w:rsidRDefault="00D978E2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>BR 9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60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005: flow rate 7 l/min,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flush time about 2 minutes</w:t>
            </w:r>
          </w:p>
          <w:p w14:paraId="710BE85A" w14:textId="716D362C" w:rsidR="00D978E2" w:rsidRPr="00F87DC5" w:rsidRDefault="00D978E2" w:rsidP="00C92FB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>BR 9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60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005 / 1L: flow rate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1.7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l/min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(0.45 GPM)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flush time about </w:t>
            </w:r>
            <w:r w:rsidR="00393F4E">
              <w:rPr>
                <w:rFonts w:ascii="Arial" w:hAnsi="Arial"/>
                <w:bCs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minutes</w:t>
            </w:r>
          </w:p>
        </w:tc>
      </w:tr>
    </w:tbl>
    <w:p w14:paraId="03F79E6A" w14:textId="77777777" w:rsidR="00941E83" w:rsidRPr="00F87DC5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F87DC5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F563" w14:textId="77777777" w:rsidR="002D66F7" w:rsidRDefault="002D66F7" w:rsidP="00323468">
      <w:r>
        <w:separator/>
      </w:r>
    </w:p>
  </w:endnote>
  <w:endnote w:type="continuationSeparator" w:id="0">
    <w:p w14:paraId="306D0400" w14:textId="77777777" w:rsidR="002D66F7" w:rsidRDefault="002D66F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2D72" w14:textId="77777777" w:rsidR="00946087" w:rsidRDefault="0094608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783087">
      <w:rPr>
        <w:rFonts w:ascii="Arial" w:hAnsi="Arial" w:cs="Arial"/>
        <w:sz w:val="18"/>
        <w:szCs w:val="18"/>
      </w:rPr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60D5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783087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960D5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8853F8F" w14:textId="77777777" w:rsidR="00946087" w:rsidRDefault="00946087">
    <w:pPr>
      <w:pStyle w:val="Fuzeile"/>
    </w:pPr>
  </w:p>
  <w:p w14:paraId="0AE4464A" w14:textId="77777777" w:rsidR="00946087" w:rsidRDefault="003D6188">
    <w:pPr>
      <w:pStyle w:val="Fuzeile"/>
    </w:pPr>
    <w:r>
      <w:rPr>
        <w:noProof/>
      </w:rPr>
      <w:drawing>
        <wp:inline distT="0" distB="0" distL="0" distR="0" wp14:anchorId="2BE9D4AE" wp14:editId="4490CEA9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EF65" w14:textId="77777777" w:rsidR="002D66F7" w:rsidRDefault="002D66F7" w:rsidP="00323468">
      <w:r>
        <w:separator/>
      </w:r>
    </w:p>
  </w:footnote>
  <w:footnote w:type="continuationSeparator" w:id="0">
    <w:p w14:paraId="7015F419" w14:textId="77777777" w:rsidR="002D66F7" w:rsidRDefault="002D66F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A05" w14:textId="77777777" w:rsidR="00946087" w:rsidRDefault="00783087">
    <w:pPr>
      <w:pStyle w:val="Kopfzeile"/>
    </w:pPr>
    <w:r>
      <w:rPr>
        <w:noProof/>
      </w:rPr>
      <w:drawing>
        <wp:inline distT="0" distB="0" distL="0" distR="0" wp14:anchorId="44F4DBF6" wp14:editId="00A7440A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-Kopfzeile-AUS-Tank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t9cUl0CYsFBh+q4Zwr3FR2JKG/hfRPeSMZfjfaJ/6Rix0SG27CKkK3oZIzYGg7AyJW6ckUSWH1voCgq3jGVYA==" w:salt="Es6hql/2CQA9aDxPIRotMg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343A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2BF3"/>
    <w:rsid w:val="001A3735"/>
    <w:rsid w:val="001A38E8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3630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2263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52B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6F7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3625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F4E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188"/>
    <w:rsid w:val="003D6E77"/>
    <w:rsid w:val="003D6FC2"/>
    <w:rsid w:val="003D7065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959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3F6"/>
    <w:rsid w:val="004F7DFD"/>
    <w:rsid w:val="00500EAF"/>
    <w:rsid w:val="005011D7"/>
    <w:rsid w:val="00501595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43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004D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58D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1D6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69D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C3C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2AB0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9C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486E"/>
    <w:rsid w:val="00775345"/>
    <w:rsid w:val="00777879"/>
    <w:rsid w:val="007814E2"/>
    <w:rsid w:val="00781FE6"/>
    <w:rsid w:val="00782353"/>
    <w:rsid w:val="007829D2"/>
    <w:rsid w:val="00783087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1499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0044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087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D54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14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0605F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3A92"/>
    <w:rsid w:val="00A64C01"/>
    <w:rsid w:val="00A65330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5D0D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0F43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67E0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989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94C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1C37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5D94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9AC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0E4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4F5"/>
    <w:rsid w:val="00D966B0"/>
    <w:rsid w:val="00D96855"/>
    <w:rsid w:val="00D96EAC"/>
    <w:rsid w:val="00D9736E"/>
    <w:rsid w:val="00D978E2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17AF"/>
    <w:rsid w:val="00DC29FC"/>
    <w:rsid w:val="00DC2C5E"/>
    <w:rsid w:val="00DC3C17"/>
    <w:rsid w:val="00DC3D3D"/>
    <w:rsid w:val="00DC5D5F"/>
    <w:rsid w:val="00DC60F6"/>
    <w:rsid w:val="00DC7B95"/>
    <w:rsid w:val="00DD073F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3EAC"/>
    <w:rsid w:val="00DE4104"/>
    <w:rsid w:val="00DE4111"/>
    <w:rsid w:val="00DE5D38"/>
    <w:rsid w:val="00DE6A13"/>
    <w:rsid w:val="00DE6A86"/>
    <w:rsid w:val="00DE7552"/>
    <w:rsid w:val="00DF04D4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17AC2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492"/>
    <w:rsid w:val="00ED14E7"/>
    <w:rsid w:val="00ED1548"/>
    <w:rsid w:val="00ED2DEE"/>
    <w:rsid w:val="00ED3881"/>
    <w:rsid w:val="00ED5EC0"/>
    <w:rsid w:val="00EE04E8"/>
    <w:rsid w:val="00EE0B61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47F82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87DC5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BB0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0C4C975"/>
  <w15:chartTrackingRefBased/>
  <w15:docId w15:val="{68A612BA-91A9-41EF-AB90-9BAB72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783087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D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09-Tank-Augenduschen</vt:lpstr>
    </vt:vector>
  </TitlesOfParts>
  <Company>Villach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09-Tank-Augenduschen</dc:title>
  <dc:subject>Ausschreibungstext Tank-Augenduschen</dc:subject>
  <dc:creator>Niels Lorenzen, B-SAFETY GmbH</dc:creator>
  <cp:keywords/>
  <dc:description/>
  <cp:lastModifiedBy>Alexander Will</cp:lastModifiedBy>
  <cp:revision>11</cp:revision>
  <cp:lastPrinted>2013-12-17T15:42:00Z</cp:lastPrinted>
  <dcterms:created xsi:type="dcterms:W3CDTF">2020-12-23T15:49:00Z</dcterms:created>
  <dcterms:modified xsi:type="dcterms:W3CDTF">2023-09-06T09:35:00Z</dcterms:modified>
</cp:coreProperties>
</file>