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8F60AF" w:rsidRPr="00875DD4" w:rsidTr="00240B20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8F60AF" w:rsidRPr="00936A2A" w:rsidRDefault="008F60AF" w:rsidP="00240B2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E23085">
              <w:rPr>
                <w:rFonts w:ascii="Arial" w:hAnsi="Arial" w:cs="Arial"/>
                <w:sz w:val="18"/>
                <w:szCs w:val="18"/>
                <w:lang w:val="en-GB"/>
              </w:rPr>
              <w:br w:type="page"/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887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09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8F60AF" w:rsidRPr="00E156BE" w:rsidRDefault="008F60AF" w:rsidP="00240B20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E156B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 eye shower station with surrounding protection cage, self-draining</w:t>
            </w:r>
          </w:p>
        </w:tc>
      </w:tr>
      <w:tr w:rsidR="008F60AF" w:rsidRPr="00875DD4" w:rsidTr="00240B20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8F60AF" w:rsidRDefault="008F60AF" w:rsidP="00240B20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eye shower station with surrounding protection cage, self-draining</w:t>
            </w:r>
          </w:p>
          <w:p w:rsidR="003D1452" w:rsidRPr="00F0343B" w:rsidRDefault="003D1452" w:rsidP="003D145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F0343B">
              <w:rPr>
                <w:rFonts w:ascii="Arial" w:hAnsi="Arial"/>
                <w:sz w:val="18"/>
                <w:szCs w:val="18"/>
                <w:lang w:val="en-US"/>
              </w:rPr>
              <w:t>- frame made of stainless steel tubes, dimensions (H x W x D): 960 x 850 x 900 mm</w:t>
            </w:r>
          </w:p>
          <w:p w:rsidR="003D1452" w:rsidRPr="00F0343B" w:rsidRDefault="003D1452" w:rsidP="003D145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F0343B">
              <w:rPr>
                <w:rFonts w:ascii="Arial" w:hAnsi="Arial"/>
                <w:sz w:val="18"/>
                <w:szCs w:val="18"/>
                <w:lang w:val="en-US"/>
              </w:rPr>
              <w:t>- platform actuation for eye shower made of galvanized steel, mounted with chain on angle diversion, dimensions (W x D): 800 x 800 mm</w:t>
            </w:r>
          </w:p>
          <w:p w:rsidR="003D1452" w:rsidRPr="00F0343B" w:rsidRDefault="003D1452" w:rsidP="003D145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F0343B">
              <w:rPr>
                <w:rFonts w:ascii="Arial" w:hAnsi="Arial"/>
                <w:sz w:val="18"/>
                <w:szCs w:val="18"/>
                <w:lang w:val="en-US"/>
              </w:rPr>
              <w:t>- angle diversion made of stainless steel, with stainless steel attachment to the standpipe</w:t>
            </w:r>
          </w:p>
          <w:p w:rsidR="003D1452" w:rsidRPr="00F0343B" w:rsidRDefault="003D1452" w:rsidP="003D145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F0343B">
              <w:rPr>
                <w:rFonts w:ascii="Arial" w:hAnsi="Arial"/>
                <w:sz w:val="18"/>
                <w:szCs w:val="18"/>
                <w:lang w:val="en-US"/>
              </w:rPr>
              <w:t>- ball valve 1“ of stainless steel, with stainless steel lever and cable deflection, water inlet 1” male, DIN-DVGW tested and certificated</w:t>
            </w:r>
          </w:p>
          <w:p w:rsidR="003D1452" w:rsidRPr="00F0343B" w:rsidRDefault="003D1452" w:rsidP="003D145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F0343B">
              <w:rPr>
                <w:rFonts w:ascii="Arial" w:hAnsi="Arial"/>
                <w:sz w:val="18"/>
                <w:szCs w:val="18"/>
                <w:lang w:val="en-US"/>
              </w:rPr>
              <w:t>- base plate with 4 mounting holes of stainless steel, polished, dimensions 200 x 200 mm</w:t>
            </w:r>
          </w:p>
          <w:p w:rsidR="003D1452" w:rsidRPr="00F0343B" w:rsidRDefault="003D1452" w:rsidP="003D145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F0343B">
              <w:rPr>
                <w:rFonts w:ascii="Arial" w:hAnsi="Arial"/>
                <w:sz w:val="18"/>
                <w:szCs w:val="18"/>
                <w:lang w:val="en-US"/>
              </w:rPr>
              <w:t>- stand pipe 1 ¼” of stainless steel, polished, with bottom water inlet 1 ¼” female, total height 1025 mm</w:t>
            </w:r>
          </w:p>
          <w:p w:rsidR="003D1452" w:rsidRPr="00F0343B" w:rsidRDefault="003D1452" w:rsidP="003D145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343B">
              <w:rPr>
                <w:rFonts w:ascii="Arial" w:hAnsi="Arial"/>
                <w:sz w:val="18"/>
                <w:szCs w:val="18"/>
                <w:lang w:val="en-US"/>
              </w:rPr>
              <w:t xml:space="preserve">- </w:t>
            </w:r>
            <w:r w:rsidRPr="00875DD4">
              <w:rPr>
                <w:rFonts w:ascii="Arial" w:hAnsi="Arial" w:cs="Arial"/>
                <w:sz w:val="18"/>
                <w:szCs w:val="18"/>
                <w:lang w:val="en-US"/>
              </w:rPr>
              <w:t xml:space="preserve">integrated </w:t>
            </w:r>
            <w:proofErr w:type="spellStart"/>
            <w:r w:rsidRPr="00875DD4">
              <w:rPr>
                <w:rFonts w:ascii="Arial" w:hAnsi="Arial" w:cs="Arial"/>
                <w:sz w:val="18"/>
                <w:szCs w:val="18"/>
                <w:lang w:val="en-US"/>
              </w:rPr>
              <w:t>PremiumLine</w:t>
            </w:r>
            <w:proofErr w:type="spellEnd"/>
            <w:r w:rsidRPr="00875DD4">
              <w:rPr>
                <w:rFonts w:ascii="Arial" w:hAnsi="Arial" w:cs="Arial"/>
                <w:sz w:val="18"/>
                <w:szCs w:val="18"/>
                <w:lang w:val="en-US"/>
              </w:rPr>
              <w:t xml:space="preserve"> safety eye shower with stainless steel bowl, mounting height 970 mm</w:t>
            </w:r>
          </w:p>
          <w:p w:rsidR="003D1452" w:rsidRPr="00F0343B" w:rsidRDefault="003D1452" w:rsidP="003D145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F0343B">
              <w:rPr>
                <w:rFonts w:ascii="Arial" w:hAnsi="Arial"/>
                <w:sz w:val="18"/>
                <w:szCs w:val="18"/>
                <w:lang w:val="en-US"/>
              </w:rPr>
              <w:t>- connection pipe of stainless steel for easy installation and alignment of the shower, polished</w:t>
            </w:r>
          </w:p>
          <w:p w:rsidR="003D1452" w:rsidRPr="00F0343B" w:rsidRDefault="003D1452" w:rsidP="003D145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F0343B">
              <w:rPr>
                <w:rFonts w:ascii="Arial" w:hAnsi="Arial"/>
                <w:sz w:val="18"/>
                <w:szCs w:val="18"/>
                <w:lang w:val="en-US"/>
              </w:rPr>
              <w:t xml:space="preserve">- bowl made of stainless steel, diameter 275 mm, polished, water outlet 1 ¼” male </w:t>
            </w:r>
          </w:p>
          <w:p w:rsidR="003D1452" w:rsidRPr="00F0343B" w:rsidRDefault="003D1452" w:rsidP="003D145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F0343B">
              <w:rPr>
                <w:rFonts w:ascii="Arial" w:hAnsi="Arial"/>
                <w:sz w:val="18"/>
                <w:szCs w:val="18"/>
                <w:lang w:val="en-US"/>
              </w:rPr>
              <w:t xml:space="preserve">- </w:t>
            </w:r>
            <w:r w:rsidRPr="00F0343B">
              <w:rPr>
                <w:rFonts w:ascii="Arial" w:hAnsi="Arial" w:cs="Arial"/>
                <w:sz w:val="18"/>
                <w:szCs w:val="18"/>
                <w:lang w:val="en-US"/>
              </w:rPr>
              <w:t>high-performance spray heads made of stainless steel for large-scale dispersion of water, with plastic spray plate, largely free of calcification, with rubber sleeves and sealed dust caps with folding mechanism, mounted over distributor fork</w:t>
            </w:r>
          </w:p>
          <w:p w:rsidR="003D1452" w:rsidRPr="00F0343B" w:rsidRDefault="003D1452" w:rsidP="003D145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F0343B">
              <w:rPr>
                <w:rFonts w:ascii="Arial" w:hAnsi="Arial"/>
                <w:sz w:val="18"/>
                <w:szCs w:val="18"/>
                <w:lang w:val="en-US"/>
              </w:rPr>
              <w:t>- integrated flow regulation 14 litre / minute for a standard-compliant jet pattern at a specified working range of 2.5 to 5 bar flow pressure</w:t>
            </w:r>
          </w:p>
          <w:p w:rsidR="003D1452" w:rsidRPr="00F0343B" w:rsidRDefault="003D1452" w:rsidP="003D145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F0343B">
              <w:rPr>
                <w:rFonts w:ascii="Arial" w:hAnsi="Arial"/>
                <w:sz w:val="18"/>
                <w:szCs w:val="18"/>
                <w:lang w:val="en-US"/>
              </w:rPr>
              <w:t>- sign for eye shower according to EN ISO 7010 und ASR A1.3, self-adhesive PVC-film, 100 x 100 mm, viewing distance 10 metre</w:t>
            </w:r>
          </w:p>
          <w:p w:rsidR="003D1452" w:rsidRPr="00F0343B" w:rsidRDefault="003D1452" w:rsidP="003D145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F0343B">
              <w:rPr>
                <w:rFonts w:ascii="Arial" w:hAnsi="Arial"/>
                <w:sz w:val="18"/>
                <w:szCs w:val="18"/>
                <w:lang w:val="en-US"/>
              </w:rPr>
              <w:t>- according to BGI/GUV-I 850-0, DIN 1988 and EN 1717</w:t>
            </w:r>
          </w:p>
          <w:p w:rsidR="003D1452" w:rsidRPr="00F0343B" w:rsidRDefault="003D1452" w:rsidP="003D145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F0343B">
              <w:rPr>
                <w:rFonts w:ascii="Arial" w:hAnsi="Arial"/>
                <w:sz w:val="18"/>
                <w:szCs w:val="18"/>
                <w:lang w:val="en-US"/>
              </w:rPr>
              <w:t>- according to ANSI Z358.1-2014 and EN 15154-2:2006</w:t>
            </w:r>
          </w:p>
          <w:p w:rsidR="008F60AF" w:rsidRPr="00265C26" w:rsidRDefault="003D1452" w:rsidP="003D145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F0343B">
              <w:rPr>
                <w:rFonts w:ascii="Arial" w:hAnsi="Arial"/>
                <w:sz w:val="18"/>
                <w:szCs w:val="18"/>
                <w:lang w:val="en-US"/>
              </w:rPr>
              <w:t>- DIN-DVGW tested and certificated</w:t>
            </w:r>
            <w:r w:rsidR="008F60AF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8F60AF"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="008F60AF"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 w:rsidR="008F60AF"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="008F60AF"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="008F60AF"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 w:rsidR="008F60AF"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="008F60AF"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 w:rsidR="008F60AF"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="008F60AF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 w:rsidR="008F60AF">
              <w:rPr>
                <w:rFonts w:ascii="Arial" w:hAnsi="Arial" w:cs="Arial"/>
                <w:bCs/>
                <w:sz w:val="18"/>
                <w:lang w:val="en-GB"/>
              </w:rPr>
              <w:t>887</w:t>
            </w:r>
            <w:r w:rsidR="008F60AF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 w:rsidR="008F60AF"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:rsidR="008F60AF" w:rsidRPr="00265C26" w:rsidRDefault="008F60AF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:rsidR="008F60AF" w:rsidRPr="000C04E8" w:rsidRDefault="008F60AF" w:rsidP="00240B20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8F60AF" w:rsidRPr="00BD4AF9" w:rsidRDefault="008F60AF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Minimum flow pressure: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8F60AF" w:rsidRPr="00BD4AF9" w:rsidRDefault="008F60AF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Operating pressure: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to 5 bar</w:t>
            </w:r>
          </w:p>
          <w:p w:rsidR="008F60AF" w:rsidRPr="00BD4AF9" w:rsidRDefault="008F60AF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>Flow rate: 14 l/min</w:t>
            </w:r>
          </w:p>
          <w:p w:rsidR="008F60AF" w:rsidRPr="00FA3233" w:rsidRDefault="008F60AF" w:rsidP="00875DD4">
            <w:pPr>
              <w:tabs>
                <w:tab w:val="left" w:pos="-4167"/>
              </w:tabs>
              <w:ind w:right="46"/>
              <w:rPr>
                <w:rFonts w:ascii="Arial" w:hAnsi="Arial" w:cs="Arial"/>
                <w:bCs/>
                <w:sz w:val="18"/>
                <w:lang w:val="en-GB"/>
              </w:rPr>
            </w:pPr>
            <w:r w:rsidRPr="007F670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1”</w:t>
            </w:r>
            <w:r w:rsidRPr="007F670B">
              <w:rPr>
                <w:rFonts w:ascii="Arial" w:hAnsi="Arial" w:cs="Arial"/>
                <w:bCs/>
                <w:sz w:val="18"/>
                <w:lang w:val="en-GB"/>
              </w:rPr>
              <w:t xml:space="preserve"> male</w:t>
            </w:r>
            <w:bookmarkStart w:id="0" w:name="_GoBack"/>
            <w:bookmarkEnd w:id="0"/>
          </w:p>
        </w:tc>
      </w:tr>
    </w:tbl>
    <w:p w:rsidR="0024358E" w:rsidRPr="005E5BD7" w:rsidRDefault="0024358E" w:rsidP="007D62A2">
      <w:pPr>
        <w:rPr>
          <w:rFonts w:ascii="Arial" w:hAnsi="Arial" w:cs="Arial"/>
          <w:sz w:val="18"/>
          <w:szCs w:val="18"/>
          <w:lang w:val="en-GB"/>
        </w:rPr>
      </w:pPr>
    </w:p>
    <w:sectPr w:rsidR="0024358E" w:rsidRPr="005E5BD7" w:rsidSect="006B5529">
      <w:headerReference w:type="default" r:id="rId7"/>
      <w:footerReference w:type="default" r:id="rId8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AE6" w:rsidRDefault="00507AE6" w:rsidP="00323468">
      <w:r>
        <w:separator/>
      </w:r>
    </w:p>
  </w:endnote>
  <w:endnote w:type="continuationSeparator" w:id="0">
    <w:p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FD744C">
      <w:rPr>
        <w:rFonts w:ascii="Arial" w:hAnsi="Arial" w:cs="Arial"/>
        <w:sz w:val="18"/>
        <w:szCs w:val="18"/>
      </w:rPr>
      <w:t>pag</w:t>
    </w:r>
    <w:r w:rsidR="00FD744C" w:rsidRPr="00733D4E">
      <w:rPr>
        <w:rFonts w:ascii="Arial" w:hAnsi="Arial" w:cs="Arial"/>
        <w:sz w:val="18"/>
        <w:szCs w:val="18"/>
      </w:rPr>
      <w:t xml:space="preserve">e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PAGE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875DD4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>
      <w:rPr>
        <w:rFonts w:ascii="Arial" w:hAnsi="Arial" w:cs="Arial"/>
        <w:sz w:val="18"/>
        <w:szCs w:val="18"/>
      </w:rPr>
      <w:t>of</w:t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NUMPAGES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875DD4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</w:p>
  <w:p w:rsidR="00C37F86" w:rsidRDefault="00C37F86">
    <w:pPr>
      <w:pStyle w:val="Fuzeile"/>
    </w:pPr>
  </w:p>
  <w:p w:rsidR="00C37F86" w:rsidRDefault="001B08F1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AE6" w:rsidRDefault="00507AE6" w:rsidP="00323468">
      <w:r>
        <w:separator/>
      </w:r>
    </w:p>
  </w:footnote>
  <w:footnote w:type="continuationSeparator" w:id="0">
    <w:p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A31770">
    <w:pPr>
      <w:pStyle w:val="Kopfzeile"/>
    </w:pPr>
    <w:r>
      <w:rPr>
        <w:noProof/>
      </w:rPr>
      <w:drawing>
        <wp:inline distT="0" distB="0" distL="0" distR="0" wp14:anchorId="7E5649CB" wp14:editId="4F59DC45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-Kopfzeile-AUS-Notduschen-Stationen-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2Agj5NUZY8fDiZhWsK+Oj+yrYvt0HBOVCxhhsydN1cI0g3K3S81CsQflaH+BXimwgeQDTYOSBy3tgMlDC8qgXQ==" w:salt="JYiFL2D2E5n+Mi3/aocAIg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2C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49A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27FE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20D6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452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BD7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6B0C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22D1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5DD4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7FA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0AF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1476"/>
    <w:rsid w:val="00A31770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231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3EE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0A6D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44C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080B3-C59A-447B-A45D-9906D8BDB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1612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7</cp:revision>
  <cp:lastPrinted>2014-01-03T06:33:00Z</cp:lastPrinted>
  <dcterms:created xsi:type="dcterms:W3CDTF">2020-04-30T08:04:00Z</dcterms:created>
  <dcterms:modified xsi:type="dcterms:W3CDTF">2023-05-31T13:48:00Z</dcterms:modified>
</cp:coreProperties>
</file>