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087C1C" w:rsidRPr="00D80313" w:rsidTr="00E80F15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87C1C" w:rsidRPr="00936A2A" w:rsidRDefault="00087C1C" w:rsidP="00E80F1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868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87C1C" w:rsidRPr="007A5ECC" w:rsidRDefault="00087C1C" w:rsidP="00E80F15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7A5EC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safety shower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combination, </w:t>
            </w:r>
            <w:r w:rsidRPr="007A5EC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with eye-/face wash unit with bowl and lid, wall mounted, exposed pipework</w:t>
            </w:r>
          </w:p>
        </w:tc>
      </w:tr>
      <w:tr w:rsidR="00087C1C" w:rsidRPr="00D80313" w:rsidTr="00E80F15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80313" w:rsidRDefault="00D80313" w:rsidP="00D80313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proofErr w:type="spellStart"/>
            <w:r w:rsidRPr="002464B7">
              <w:rPr>
                <w:rFonts w:ascii="Arial" w:hAnsi="Arial" w:cs="Arial"/>
                <w:bCs/>
                <w:sz w:val="18"/>
                <w:szCs w:val="18"/>
                <w:lang w:val="en-GB"/>
              </w:rPr>
              <w:t>ClassicLine</w:t>
            </w:r>
            <w:proofErr w:type="spellEnd"/>
            <w:r w:rsidRPr="002464B7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safety shower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combination,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eye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-/face wash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unit with bowl and lid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wall mounted, exposed pipework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including top and bottom water inlet ¾” female for installation in circulation lines, plug ¾” of stainless steel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chemical resistant green powder coated, water inlet ¾” female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connection piece of stainless steel, for easy installation and alignment of the shower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 xml:space="preserve">- ball valve ¾”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121014">
              <w:rPr>
                <w:rFonts w:ascii="Arial" w:hAnsi="Arial"/>
                <w:sz w:val="18"/>
                <w:szCs w:val="18"/>
                <w:lang w:val="en-US"/>
              </w:rPr>
              <w:t>, with quick connect system and pull rod actuation, DIN-DVGW tested and certificated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pull rod with ring handle of stainless steel, chemical resistant green powder coated, length 700 mm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chemical resistant green powder coated, projection 630 mm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integrated automatic flow regulation 50 l/min. for a spray pattern acc. to the norms at a specified operating range of 1.5 to 3 bar dynamic water pressure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 very robust, self-draining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 w:rsidRPr="00121014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two connection pipes ¾“ of stainless steel, chemical resistant green powder coated, total length 1500 mm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chemical resistant green powder coated, water inlet ¾” female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 xml:space="preserve">- integrated </w:t>
            </w:r>
            <w:proofErr w:type="spellStart"/>
            <w:r w:rsidRPr="00121014">
              <w:rPr>
                <w:rFonts w:ascii="Arial" w:hAnsi="Arial"/>
                <w:sz w:val="18"/>
                <w:szCs w:val="18"/>
                <w:lang w:val="en-US"/>
              </w:rPr>
              <w:t>PremiumLine</w:t>
            </w:r>
            <w:proofErr w:type="spellEnd"/>
            <w:r w:rsidRPr="00121014">
              <w:rPr>
                <w:rFonts w:ascii="Arial" w:hAnsi="Arial"/>
                <w:sz w:val="18"/>
                <w:szCs w:val="18"/>
                <w:lang w:val="en-US"/>
              </w:rPr>
              <w:t xml:space="preserve"> eye-/face wash unit with bowl and lid, wall mounted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housing, lid and bowl made of UV and impact resistant ABS plastics, water outlet 1 ½“ male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integrated protective cover against dust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actuation by pulling down the lid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ba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ll valve 3/8“ of brass</w:t>
            </w:r>
            <w:r w:rsidRPr="00121014">
              <w:rPr>
                <w:rFonts w:ascii="Arial" w:hAnsi="Arial"/>
                <w:sz w:val="18"/>
                <w:szCs w:val="18"/>
                <w:lang w:val="en-US"/>
              </w:rPr>
              <w:t>, with lever actuation by lid, DIN-DVGW tested and certificated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aerators made of brass with a very limited spray pattern, chrome-plated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with integrated flow regulation valve 3/8” for setting the desired spray height and flow rate, water inlet 3/8” male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 xml:space="preserve">- inclusive sign for eye shower according to EN ISO 7010 und ASR A1.3 on the lid, dimensions 170 x 170 mm, viewing distance 17 </w:t>
            </w:r>
            <w:proofErr w:type="spellStart"/>
            <w:r w:rsidRPr="00121014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mounting height 810 mm (± 100 mm)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D80313" w:rsidRPr="00121014" w:rsidRDefault="00D80313" w:rsidP="00D8031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15154-1:2006, EN 15154-2:2006 and EN 15154-5:2019</w:t>
            </w:r>
          </w:p>
          <w:p w:rsidR="00087C1C" w:rsidRDefault="00D80313" w:rsidP="00D8031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121014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868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D80313" w:rsidRPr="00031497" w:rsidRDefault="00D80313" w:rsidP="00D80313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087C1C" w:rsidRPr="000C04E8" w:rsidRDefault="00087C1C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087C1C" w:rsidRPr="00E36286" w:rsidRDefault="00087C1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087C1C" w:rsidRPr="00E36286" w:rsidRDefault="00087C1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087C1C" w:rsidRDefault="00087C1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087C1C" w:rsidRPr="00E36286" w:rsidRDefault="00087C1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Flow rate eye shower: 14 l/min</w:t>
            </w:r>
          </w:p>
          <w:p w:rsidR="00087C1C" w:rsidRPr="00AA22EB" w:rsidRDefault="00087C1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087C1C" w:rsidRPr="00AA22EB" w:rsidRDefault="00087C1C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087C1C" w:rsidRPr="00AA22EB" w:rsidRDefault="00087C1C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087C1C" w:rsidRDefault="00087C1C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087C1C" w:rsidRPr="00A3600B" w:rsidRDefault="00087C1C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087C1C" w:rsidRPr="00745C0E" w:rsidRDefault="00087C1C" w:rsidP="00E80F15">
            <w:pPr>
              <w:tabs>
                <w:tab w:val="left" w:pos="-4167"/>
              </w:tabs>
              <w:ind w:right="566"/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  <w:r w:rsidRPr="00745C0E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</w:p>
        </w:tc>
      </w:tr>
    </w:tbl>
    <w:p w:rsidR="0024358E" w:rsidRPr="00D80313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D80313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D80313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D80313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BD0561">
    <w:pPr>
      <w:pStyle w:val="Kopfzeile"/>
    </w:pPr>
    <w:r>
      <w:rPr>
        <w:noProof/>
      </w:rPr>
      <w:drawing>
        <wp:inline distT="0" distB="0" distL="0" distR="0" wp14:anchorId="53C0C6EC" wp14:editId="259C2CD8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Kopfzeile-AUS-Notduschkombination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3LJBF+IW8hL5kBEdMdoXiR2zA194747cPGFCuUndnnmCdD54kHZG3jgt4ihRZ+3sxWrlg0BRsal8yfx1DTgxw==" w:salt="kCyyM/nMvuvf4uL71HCiU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87C1C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9A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3BD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3715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960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2AA4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4B06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4FD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0ED9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39A2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17D6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13C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0561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6C8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313"/>
    <w:rsid w:val="00D80675"/>
    <w:rsid w:val="00D80DE6"/>
    <w:rsid w:val="00D8134E"/>
    <w:rsid w:val="00D81951"/>
    <w:rsid w:val="00D81C1F"/>
    <w:rsid w:val="00D81DB0"/>
    <w:rsid w:val="00D8311D"/>
    <w:rsid w:val="00D833C6"/>
    <w:rsid w:val="00D83B55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43D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032AF-DDF6-46B5-93F4-8F14D03C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2505</Characters>
  <Application>Microsoft Office Word</Application>
  <DocSecurity>8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4</cp:revision>
  <cp:lastPrinted>2014-01-03T06:33:00Z</cp:lastPrinted>
  <dcterms:created xsi:type="dcterms:W3CDTF">2020-06-09T10:41:00Z</dcterms:created>
  <dcterms:modified xsi:type="dcterms:W3CDTF">2023-03-06T11:12:00Z</dcterms:modified>
</cp:coreProperties>
</file>